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12C72" w:rsidRDefault="00146186">
      <w:pPr>
        <w:pStyle w:val="Heading1"/>
        <w:keepNext w:val="0"/>
        <w:keepLines w:val="0"/>
        <w:spacing w:before="480" w:line="240" w:lineRule="auto"/>
        <w:rPr>
          <w:rFonts w:ascii="Arial" w:eastAsia="Arial" w:hAnsi="Arial" w:cs="Arial"/>
          <w:color w:val="C00000"/>
          <w:sz w:val="32"/>
          <w:szCs w:val="32"/>
        </w:rPr>
      </w:pPr>
      <w:bookmarkStart w:id="0" w:name="_mga6evsrfkms" w:colFirst="0" w:colLast="0"/>
      <w:bookmarkEnd w:id="0"/>
      <w:proofErr w:type="spellStart"/>
      <w:r>
        <w:rPr>
          <w:rFonts w:ascii="Arial" w:eastAsia="Arial" w:hAnsi="Arial" w:cs="Arial"/>
          <w:color w:val="C00000"/>
          <w:sz w:val="32"/>
          <w:szCs w:val="32"/>
        </w:rPr>
        <w:t>ScienceUpFirst</w:t>
      </w:r>
      <w:proofErr w:type="spellEnd"/>
      <w:r>
        <w:rPr>
          <w:rFonts w:ascii="Arial" w:eastAsia="Arial" w:hAnsi="Arial" w:cs="Arial"/>
          <w:color w:val="C00000"/>
          <w:sz w:val="32"/>
          <w:szCs w:val="32"/>
        </w:rPr>
        <w:t xml:space="preserve"> Science Communicator Job Posting</w:t>
      </w:r>
    </w:p>
    <w:p w14:paraId="00000002" w14:textId="77777777" w:rsidR="00512C72" w:rsidRDefault="00146186">
      <w:pPr>
        <w:spacing w:before="240" w:after="240"/>
        <w:rPr>
          <w:rFonts w:ascii="Arial" w:eastAsia="Arial" w:hAnsi="Arial" w:cs="Arial"/>
          <w:sz w:val="24"/>
          <w:szCs w:val="24"/>
        </w:rPr>
      </w:pPr>
      <w:r>
        <w:rPr>
          <w:rFonts w:ascii="Arial" w:eastAsia="Arial" w:hAnsi="Arial" w:cs="Arial"/>
          <w:sz w:val="24"/>
          <w:szCs w:val="24"/>
        </w:rPr>
        <w:t xml:space="preserve">One-year contract with potential for renewal. Remote work only, must be legally eligible to work in Canada. This posting will remain open until the position is filled. Interviews will begin as soon as possible. </w:t>
      </w:r>
    </w:p>
    <w:p w14:paraId="00000003" w14:textId="77777777" w:rsidR="00512C72" w:rsidRDefault="00146186">
      <w:pPr>
        <w:pStyle w:val="Heading2"/>
        <w:keepNext w:val="0"/>
        <w:keepLines w:val="0"/>
        <w:spacing w:after="80" w:line="259" w:lineRule="auto"/>
        <w:rPr>
          <w:rFonts w:ascii="Arial" w:eastAsia="Arial" w:hAnsi="Arial" w:cs="Arial"/>
          <w:b/>
          <w:sz w:val="24"/>
          <w:szCs w:val="24"/>
        </w:rPr>
      </w:pPr>
      <w:bookmarkStart w:id="1" w:name="_jwu77x9sw2vh" w:colFirst="0" w:colLast="0"/>
      <w:bookmarkEnd w:id="1"/>
      <w:r>
        <w:rPr>
          <w:rFonts w:ascii="Arial" w:eastAsia="Arial" w:hAnsi="Arial" w:cs="Arial"/>
          <w:b/>
          <w:sz w:val="24"/>
          <w:szCs w:val="24"/>
        </w:rPr>
        <w:t>Position overview</w:t>
      </w:r>
    </w:p>
    <w:p w14:paraId="00000004" w14:textId="77777777" w:rsidR="00512C72" w:rsidRDefault="00146186">
      <w:pPr>
        <w:spacing w:before="240" w:after="240"/>
        <w:rPr>
          <w:rFonts w:ascii="Arial" w:eastAsia="Arial" w:hAnsi="Arial" w:cs="Arial"/>
          <w:sz w:val="24"/>
          <w:szCs w:val="24"/>
        </w:rPr>
      </w:pPr>
      <w:r>
        <w:rPr>
          <w:rFonts w:ascii="Arial" w:eastAsia="Arial" w:hAnsi="Arial" w:cs="Arial"/>
          <w:sz w:val="24"/>
          <w:szCs w:val="24"/>
        </w:rPr>
        <w:t>The Canadian Association o</w:t>
      </w:r>
      <w:r>
        <w:rPr>
          <w:rFonts w:ascii="Arial" w:eastAsia="Arial" w:hAnsi="Arial" w:cs="Arial"/>
          <w:sz w:val="24"/>
          <w:szCs w:val="24"/>
        </w:rPr>
        <w:t xml:space="preserve">f Science Centres is seeking a dynamic individual to take on the role of Science Communicator to create digital content across all our channels, for the </w:t>
      </w:r>
      <w:r>
        <w:rPr>
          <w:rFonts w:ascii="Arial" w:eastAsia="Arial" w:hAnsi="Arial" w:cs="Arial"/>
          <w:b/>
          <w:sz w:val="24"/>
          <w:szCs w:val="24"/>
        </w:rPr>
        <w:t>#ScienceUpFirst Initiative</w:t>
      </w:r>
      <w:r>
        <w:rPr>
          <w:rFonts w:ascii="Arial" w:eastAsia="Arial" w:hAnsi="Arial" w:cs="Arial"/>
          <w:sz w:val="24"/>
          <w:szCs w:val="24"/>
        </w:rPr>
        <w:t xml:space="preserve">. </w:t>
      </w:r>
    </w:p>
    <w:p w14:paraId="00000005" w14:textId="77777777" w:rsidR="00512C72" w:rsidRDefault="00146186">
      <w:pPr>
        <w:spacing w:before="240" w:after="240"/>
        <w:rPr>
          <w:rFonts w:ascii="Arial" w:eastAsia="Arial" w:hAnsi="Arial" w:cs="Arial"/>
          <w:sz w:val="24"/>
          <w:szCs w:val="24"/>
        </w:rPr>
      </w:pPr>
      <w:proofErr w:type="spellStart"/>
      <w:r>
        <w:rPr>
          <w:rFonts w:ascii="Arial" w:eastAsia="Arial" w:hAnsi="Arial" w:cs="Arial"/>
          <w:sz w:val="24"/>
          <w:szCs w:val="24"/>
        </w:rPr>
        <w:t>ScienceUpFirst</w:t>
      </w:r>
      <w:proofErr w:type="spellEnd"/>
      <w:r>
        <w:rPr>
          <w:rFonts w:ascii="Arial" w:eastAsia="Arial" w:hAnsi="Arial" w:cs="Arial"/>
          <w:sz w:val="24"/>
          <w:szCs w:val="24"/>
        </w:rPr>
        <w:t xml:space="preserve"> is an exciting campaign designed to combat scientific misin</w:t>
      </w:r>
      <w:r>
        <w:rPr>
          <w:rFonts w:ascii="Arial" w:eastAsia="Arial" w:hAnsi="Arial" w:cs="Arial"/>
          <w:sz w:val="24"/>
          <w:szCs w:val="24"/>
        </w:rPr>
        <w:t>formation. The World Health Organization has declared the rapid increase in misinformation as a global “</w:t>
      </w:r>
      <w:proofErr w:type="spellStart"/>
      <w:r>
        <w:rPr>
          <w:rFonts w:ascii="Arial" w:eastAsia="Arial" w:hAnsi="Arial" w:cs="Arial"/>
          <w:sz w:val="24"/>
          <w:szCs w:val="24"/>
        </w:rPr>
        <w:t>infodemic</w:t>
      </w:r>
      <w:proofErr w:type="spellEnd"/>
      <w:r>
        <w:rPr>
          <w:rFonts w:ascii="Arial" w:eastAsia="Arial" w:hAnsi="Arial" w:cs="Arial"/>
          <w:sz w:val="24"/>
          <w:szCs w:val="24"/>
        </w:rPr>
        <w:t>” that represents a real threat to the health of people all around the world. As a Science Communicator, you will be responsible for developing</w:t>
      </w:r>
      <w:r>
        <w:rPr>
          <w:rFonts w:ascii="Arial" w:eastAsia="Arial" w:hAnsi="Arial" w:cs="Arial"/>
          <w:sz w:val="24"/>
          <w:szCs w:val="24"/>
        </w:rPr>
        <w:t xml:space="preserve"> scientifically accurate posts for social media that empower people to share the best available science.</w:t>
      </w:r>
    </w:p>
    <w:p w14:paraId="00000006" w14:textId="77777777" w:rsidR="00512C72" w:rsidRDefault="00146186">
      <w:pPr>
        <w:spacing w:before="240" w:after="240"/>
        <w:rPr>
          <w:rFonts w:ascii="Arial" w:eastAsia="Arial" w:hAnsi="Arial" w:cs="Arial"/>
          <w:sz w:val="24"/>
          <w:szCs w:val="24"/>
        </w:rPr>
      </w:pPr>
      <w:r>
        <w:rPr>
          <w:rFonts w:ascii="Arial" w:eastAsia="Arial" w:hAnsi="Arial" w:cs="Arial"/>
          <w:sz w:val="24"/>
          <w:szCs w:val="24"/>
        </w:rPr>
        <w:t xml:space="preserve">As a national initiative, </w:t>
      </w:r>
      <w:proofErr w:type="spellStart"/>
      <w:r>
        <w:rPr>
          <w:rFonts w:ascii="Arial" w:eastAsia="Arial" w:hAnsi="Arial" w:cs="Arial"/>
          <w:sz w:val="24"/>
          <w:szCs w:val="24"/>
        </w:rPr>
        <w:t>ScienceUpFirst</w:t>
      </w:r>
      <w:proofErr w:type="spellEnd"/>
      <w:r>
        <w:rPr>
          <w:rFonts w:ascii="Arial" w:eastAsia="Arial" w:hAnsi="Arial" w:cs="Arial"/>
          <w:sz w:val="24"/>
          <w:szCs w:val="24"/>
        </w:rPr>
        <w:t xml:space="preserve"> works remotely with team members based across the country. We support flexible work arrangements, value open c</w:t>
      </w:r>
      <w:r>
        <w:rPr>
          <w:rFonts w:ascii="Arial" w:eastAsia="Arial" w:hAnsi="Arial" w:cs="Arial"/>
          <w:sz w:val="24"/>
          <w:szCs w:val="24"/>
        </w:rPr>
        <w:t>ommunication, and appreciate creative problem solving. The work is fast-paced and there are high standards for accuracy, transparency, and accessibility.</w:t>
      </w:r>
    </w:p>
    <w:p w14:paraId="00000007" w14:textId="77777777" w:rsidR="00512C72" w:rsidRDefault="00146186">
      <w:pPr>
        <w:spacing w:before="240" w:after="240"/>
        <w:rPr>
          <w:rFonts w:ascii="Arial" w:eastAsia="Arial" w:hAnsi="Arial" w:cs="Arial"/>
          <w:b/>
          <w:sz w:val="24"/>
          <w:szCs w:val="24"/>
        </w:rPr>
      </w:pPr>
      <w:r>
        <w:rPr>
          <w:rFonts w:ascii="Arial" w:eastAsia="Arial" w:hAnsi="Arial" w:cs="Arial"/>
          <w:b/>
          <w:sz w:val="24"/>
          <w:szCs w:val="24"/>
        </w:rPr>
        <w:t>Position Objectives</w:t>
      </w:r>
    </w:p>
    <w:p w14:paraId="00000008" w14:textId="77777777" w:rsidR="00512C72" w:rsidRDefault="00146186">
      <w:pPr>
        <w:spacing w:before="240" w:after="240"/>
        <w:rPr>
          <w:rFonts w:ascii="Arial" w:eastAsia="Arial" w:hAnsi="Arial" w:cs="Arial"/>
          <w:sz w:val="24"/>
          <w:szCs w:val="24"/>
        </w:rPr>
      </w:pPr>
      <w:r>
        <w:rPr>
          <w:rFonts w:ascii="Arial" w:eastAsia="Arial" w:hAnsi="Arial" w:cs="Arial"/>
          <w:sz w:val="24"/>
          <w:szCs w:val="24"/>
        </w:rPr>
        <w:t>Working in a creative and close-knit team led by the Communications and Social Med</w:t>
      </w:r>
      <w:r>
        <w:rPr>
          <w:rFonts w:ascii="Arial" w:eastAsia="Arial" w:hAnsi="Arial" w:cs="Arial"/>
          <w:sz w:val="24"/>
          <w:szCs w:val="24"/>
        </w:rPr>
        <w:t xml:space="preserve">ia Manager, you will be responsible for liaising with experts within the </w:t>
      </w:r>
      <w:proofErr w:type="spellStart"/>
      <w:r>
        <w:rPr>
          <w:rFonts w:ascii="Arial" w:eastAsia="Arial" w:hAnsi="Arial" w:cs="Arial"/>
          <w:sz w:val="24"/>
          <w:szCs w:val="24"/>
        </w:rPr>
        <w:t>ScienceUpFirst</w:t>
      </w:r>
      <w:proofErr w:type="spellEnd"/>
      <w:r>
        <w:rPr>
          <w:rFonts w:ascii="Arial" w:eastAsia="Arial" w:hAnsi="Arial" w:cs="Arial"/>
          <w:sz w:val="24"/>
          <w:szCs w:val="24"/>
        </w:rPr>
        <w:t xml:space="preserve"> coalition and across the country to develop a data-driven approach to source information about COVID-19 as well as broader health and science topics. Using your strong </w:t>
      </w:r>
      <w:r>
        <w:rPr>
          <w:rFonts w:ascii="Arial" w:eastAsia="Arial" w:hAnsi="Arial" w:cs="Arial"/>
          <w:sz w:val="24"/>
          <w:szCs w:val="24"/>
        </w:rPr>
        <w:t>knowledge of best practices in science communication and your ability to explain complex science concepts to broad audiences, you will develop briefs for the content producers, who will create engaging social media content. This is a team-based approach to</w:t>
      </w:r>
      <w:r>
        <w:rPr>
          <w:rFonts w:ascii="Arial" w:eastAsia="Arial" w:hAnsi="Arial" w:cs="Arial"/>
          <w:sz w:val="24"/>
          <w:szCs w:val="24"/>
        </w:rPr>
        <w:t xml:space="preserve"> combat misinformation and disinformation.</w:t>
      </w:r>
    </w:p>
    <w:p w14:paraId="00000009" w14:textId="77777777" w:rsidR="00512C72" w:rsidRDefault="00146186">
      <w:pPr>
        <w:pStyle w:val="Heading2"/>
        <w:keepNext w:val="0"/>
        <w:keepLines w:val="0"/>
        <w:spacing w:after="80" w:line="259" w:lineRule="auto"/>
        <w:rPr>
          <w:rFonts w:ascii="Arial" w:eastAsia="Arial" w:hAnsi="Arial" w:cs="Arial"/>
          <w:b/>
          <w:sz w:val="24"/>
          <w:szCs w:val="24"/>
        </w:rPr>
      </w:pPr>
      <w:bookmarkStart w:id="2" w:name="_de7jf92h2jgj" w:colFirst="0" w:colLast="0"/>
      <w:bookmarkEnd w:id="2"/>
      <w:r>
        <w:rPr>
          <w:rFonts w:ascii="Arial" w:eastAsia="Arial" w:hAnsi="Arial" w:cs="Arial"/>
          <w:b/>
          <w:sz w:val="24"/>
          <w:szCs w:val="24"/>
        </w:rPr>
        <w:t>Educational requirements</w:t>
      </w:r>
    </w:p>
    <w:p w14:paraId="0000000A" w14:textId="77777777" w:rsidR="00512C72" w:rsidRDefault="00146186">
      <w:pPr>
        <w:spacing w:before="240" w:after="240"/>
        <w:rPr>
          <w:rFonts w:ascii="Arial" w:eastAsia="Arial" w:hAnsi="Arial" w:cs="Arial"/>
          <w:sz w:val="24"/>
          <w:szCs w:val="24"/>
        </w:rPr>
      </w:pPr>
      <w:r>
        <w:rPr>
          <w:rFonts w:ascii="Arial" w:eastAsia="Arial" w:hAnsi="Arial" w:cs="Arial"/>
          <w:sz w:val="24"/>
          <w:szCs w:val="24"/>
        </w:rPr>
        <w:t xml:space="preserve">Degree or diploma in a biology-related field, Journalism, Communications or equivalent. </w:t>
      </w:r>
    </w:p>
    <w:p w14:paraId="0000000B" w14:textId="77777777" w:rsidR="00512C72" w:rsidRDefault="00146186">
      <w:pPr>
        <w:spacing w:before="240" w:after="240"/>
        <w:rPr>
          <w:rFonts w:ascii="Arial" w:eastAsia="Arial" w:hAnsi="Arial" w:cs="Arial"/>
          <w:sz w:val="24"/>
          <w:szCs w:val="24"/>
        </w:rPr>
      </w:pPr>
      <w:r>
        <w:rPr>
          <w:rFonts w:ascii="Arial" w:eastAsia="Arial" w:hAnsi="Arial" w:cs="Arial"/>
          <w:sz w:val="24"/>
          <w:szCs w:val="24"/>
        </w:rPr>
        <w:t xml:space="preserve">Preference will be given to those with additional credentials in Science Communication and/or with </w:t>
      </w:r>
      <w:r>
        <w:rPr>
          <w:rFonts w:ascii="Arial" w:eastAsia="Arial" w:hAnsi="Arial" w:cs="Arial"/>
          <w:sz w:val="24"/>
          <w:szCs w:val="24"/>
        </w:rPr>
        <w:t>experience in communicating about health topics to wide audiences.</w:t>
      </w:r>
    </w:p>
    <w:p w14:paraId="0000000C" w14:textId="77777777" w:rsidR="00512C72" w:rsidRDefault="00146186">
      <w:pPr>
        <w:pStyle w:val="Heading2"/>
        <w:keepNext w:val="0"/>
        <w:keepLines w:val="0"/>
        <w:spacing w:after="80" w:line="259" w:lineRule="auto"/>
        <w:rPr>
          <w:rFonts w:ascii="Arial" w:eastAsia="Arial" w:hAnsi="Arial" w:cs="Arial"/>
          <w:b/>
          <w:sz w:val="24"/>
          <w:szCs w:val="24"/>
        </w:rPr>
      </w:pPr>
      <w:bookmarkStart w:id="3" w:name="_fiybxu4782mu" w:colFirst="0" w:colLast="0"/>
      <w:bookmarkEnd w:id="3"/>
      <w:r>
        <w:rPr>
          <w:rFonts w:ascii="Arial" w:eastAsia="Arial" w:hAnsi="Arial" w:cs="Arial"/>
          <w:b/>
          <w:sz w:val="24"/>
          <w:szCs w:val="24"/>
        </w:rPr>
        <w:lastRenderedPageBreak/>
        <w:t>Required skills</w:t>
      </w:r>
    </w:p>
    <w:p w14:paraId="0000000D" w14:textId="77777777" w:rsidR="00512C72" w:rsidRDefault="00146186">
      <w:pPr>
        <w:spacing w:before="240" w:after="240"/>
        <w:rPr>
          <w:rFonts w:ascii="Arial" w:eastAsia="Arial" w:hAnsi="Arial" w:cs="Arial"/>
          <w:sz w:val="24"/>
          <w:szCs w:val="24"/>
        </w:rPr>
      </w:pPr>
      <w:r>
        <w:rPr>
          <w:rFonts w:ascii="Arial" w:eastAsia="Arial" w:hAnsi="Arial" w:cs="Arial"/>
          <w:sz w:val="24"/>
          <w:szCs w:val="24"/>
        </w:rPr>
        <w:t xml:space="preserve">The Science Communicator will be responsible for the scientific accuracy and story angle for the content produced for </w:t>
      </w:r>
      <w:proofErr w:type="spellStart"/>
      <w:r>
        <w:rPr>
          <w:rFonts w:ascii="Arial" w:eastAsia="Arial" w:hAnsi="Arial" w:cs="Arial"/>
          <w:sz w:val="24"/>
          <w:szCs w:val="24"/>
        </w:rPr>
        <w:t>ScienceUpFirst</w:t>
      </w:r>
      <w:proofErr w:type="spellEnd"/>
      <w:r>
        <w:rPr>
          <w:rFonts w:ascii="Arial" w:eastAsia="Arial" w:hAnsi="Arial" w:cs="Arial"/>
          <w:sz w:val="24"/>
          <w:szCs w:val="24"/>
        </w:rPr>
        <w:t xml:space="preserve"> channels.</w:t>
      </w:r>
    </w:p>
    <w:p w14:paraId="0000000E" w14:textId="77777777" w:rsidR="00512C72" w:rsidRDefault="00146186">
      <w:pPr>
        <w:spacing w:before="240" w:after="240"/>
        <w:rPr>
          <w:rFonts w:ascii="Arial" w:eastAsia="Arial" w:hAnsi="Arial" w:cs="Arial"/>
          <w:sz w:val="24"/>
          <w:szCs w:val="24"/>
        </w:rPr>
      </w:pPr>
      <w:r>
        <w:rPr>
          <w:rFonts w:ascii="Arial" w:eastAsia="Arial" w:hAnsi="Arial" w:cs="Arial"/>
          <w:sz w:val="24"/>
          <w:szCs w:val="24"/>
        </w:rPr>
        <w:t>Specific skills, knowledge and</w:t>
      </w:r>
      <w:r>
        <w:rPr>
          <w:rFonts w:ascii="Arial" w:eastAsia="Arial" w:hAnsi="Arial" w:cs="Arial"/>
          <w:sz w:val="24"/>
          <w:szCs w:val="24"/>
        </w:rPr>
        <w:t xml:space="preserve"> abilities required include:</w:t>
      </w:r>
    </w:p>
    <w:p w14:paraId="0000000F" w14:textId="77777777" w:rsidR="00512C72" w:rsidRDefault="00146186">
      <w:pPr>
        <w:ind w:left="1080" w:hanging="360"/>
        <w:rPr>
          <w:rFonts w:ascii="Arial" w:eastAsia="Arial" w:hAnsi="Arial" w:cs="Arial"/>
          <w:sz w:val="24"/>
          <w:szCs w:val="24"/>
        </w:rPr>
      </w:pPr>
      <w:proofErr w:type="gramStart"/>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Arial" w:eastAsia="Arial" w:hAnsi="Arial" w:cs="Arial"/>
          <w:sz w:val="24"/>
          <w:szCs w:val="24"/>
        </w:rPr>
        <w:t>A genuine passion for communicating complex biology-related, scientific concepts through stories</w:t>
      </w:r>
    </w:p>
    <w:p w14:paraId="00000010" w14:textId="77777777" w:rsidR="00512C72" w:rsidRDefault="00146186">
      <w:pPr>
        <w:ind w:left="1080" w:hanging="360"/>
        <w:rPr>
          <w:rFonts w:ascii="Arial" w:eastAsia="Arial" w:hAnsi="Arial" w:cs="Arial"/>
          <w:sz w:val="24"/>
          <w:szCs w:val="24"/>
        </w:rPr>
      </w:pPr>
      <w:proofErr w:type="gramStart"/>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Arial" w:eastAsia="Arial" w:hAnsi="Arial" w:cs="Arial"/>
          <w:sz w:val="24"/>
          <w:szCs w:val="24"/>
        </w:rPr>
        <w:t>Clear, concise, and entertaining copywriting that is accurate, empathetic, friendly and light.</w:t>
      </w:r>
    </w:p>
    <w:p w14:paraId="00000011" w14:textId="77777777" w:rsidR="00512C72" w:rsidRDefault="00146186">
      <w:pPr>
        <w:ind w:left="1080" w:hanging="360"/>
        <w:rPr>
          <w:rFonts w:ascii="Arial" w:eastAsia="Arial" w:hAnsi="Arial" w:cs="Arial"/>
          <w:sz w:val="24"/>
          <w:szCs w:val="24"/>
        </w:rPr>
      </w:pPr>
      <w:proofErr w:type="gramStart"/>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Arial" w:eastAsia="Arial" w:hAnsi="Arial" w:cs="Arial"/>
          <w:sz w:val="24"/>
          <w:szCs w:val="24"/>
        </w:rPr>
        <w:t xml:space="preserve">Strong research skills </w:t>
      </w:r>
      <w:r>
        <w:rPr>
          <w:rFonts w:ascii="Arial" w:eastAsia="Arial" w:hAnsi="Arial" w:cs="Arial"/>
          <w:sz w:val="24"/>
          <w:szCs w:val="24"/>
        </w:rPr>
        <w:t>and comfort reading and accessing scientific literature</w:t>
      </w:r>
    </w:p>
    <w:p w14:paraId="00000012" w14:textId="77777777" w:rsidR="00512C72" w:rsidRDefault="00146186">
      <w:pPr>
        <w:ind w:left="1080" w:hanging="360"/>
        <w:rPr>
          <w:rFonts w:ascii="Arial" w:eastAsia="Arial" w:hAnsi="Arial" w:cs="Arial"/>
          <w:sz w:val="24"/>
          <w:szCs w:val="24"/>
        </w:rPr>
      </w:pPr>
      <w:proofErr w:type="gramStart"/>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Arial" w:eastAsia="Arial" w:hAnsi="Arial" w:cs="Arial"/>
          <w:sz w:val="24"/>
          <w:szCs w:val="24"/>
        </w:rPr>
        <w:t>Demonstrated experience communicating science on social media</w:t>
      </w:r>
    </w:p>
    <w:p w14:paraId="00000013" w14:textId="77777777" w:rsidR="00512C72" w:rsidRDefault="00146186">
      <w:pPr>
        <w:ind w:left="1080" w:hanging="360"/>
        <w:rPr>
          <w:rFonts w:ascii="Arial" w:eastAsia="Arial" w:hAnsi="Arial" w:cs="Arial"/>
          <w:sz w:val="24"/>
          <w:szCs w:val="24"/>
        </w:rPr>
      </w:pPr>
      <w:proofErr w:type="gramStart"/>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Arial" w:eastAsia="Arial" w:hAnsi="Arial" w:cs="Arial"/>
          <w:sz w:val="24"/>
          <w:szCs w:val="24"/>
        </w:rPr>
        <w:t>Experience working within creative teams</w:t>
      </w:r>
    </w:p>
    <w:p w14:paraId="00000014" w14:textId="77777777" w:rsidR="00512C72" w:rsidRDefault="00146186">
      <w:pPr>
        <w:ind w:left="1080" w:hanging="360"/>
        <w:rPr>
          <w:rFonts w:ascii="Arial" w:eastAsia="Arial" w:hAnsi="Arial" w:cs="Arial"/>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4"/>
          <w:szCs w:val="24"/>
        </w:rPr>
        <w:t>Experience adapting work to best suit different social media platforms (Twitter, Insta</w:t>
      </w:r>
      <w:r>
        <w:rPr>
          <w:rFonts w:ascii="Arial" w:eastAsia="Arial" w:hAnsi="Arial" w:cs="Arial"/>
          <w:sz w:val="24"/>
          <w:szCs w:val="24"/>
        </w:rPr>
        <w:t xml:space="preserve">gram, Facebook, </w:t>
      </w:r>
      <w:proofErr w:type="spellStart"/>
      <w:r>
        <w:rPr>
          <w:rFonts w:ascii="Arial" w:eastAsia="Arial" w:hAnsi="Arial" w:cs="Arial"/>
          <w:sz w:val="24"/>
          <w:szCs w:val="24"/>
        </w:rPr>
        <w:t>TikTok</w:t>
      </w:r>
      <w:proofErr w:type="spellEnd"/>
      <w:r>
        <w:rPr>
          <w:rFonts w:ascii="Arial" w:eastAsia="Arial" w:hAnsi="Arial" w:cs="Arial"/>
          <w:sz w:val="24"/>
          <w:szCs w:val="24"/>
        </w:rPr>
        <w:t>)</w:t>
      </w:r>
    </w:p>
    <w:p w14:paraId="00000015" w14:textId="77777777" w:rsidR="00512C72" w:rsidRDefault="00146186">
      <w:pPr>
        <w:ind w:left="1080" w:hanging="360"/>
        <w:rPr>
          <w:rFonts w:ascii="Arial" w:eastAsia="Arial" w:hAnsi="Arial" w:cs="Arial"/>
          <w:sz w:val="24"/>
          <w:szCs w:val="24"/>
        </w:rPr>
      </w:pPr>
      <w:proofErr w:type="gramStart"/>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Arial" w:eastAsia="Arial" w:hAnsi="Arial" w:cs="Arial"/>
          <w:sz w:val="24"/>
          <w:szCs w:val="24"/>
        </w:rPr>
        <w:t>Experience liaising with experts across science disciplines</w:t>
      </w:r>
    </w:p>
    <w:p w14:paraId="00000016" w14:textId="77777777" w:rsidR="00512C72" w:rsidRDefault="00146186">
      <w:pPr>
        <w:ind w:left="1080" w:hanging="360"/>
        <w:rPr>
          <w:rFonts w:ascii="Arial" w:eastAsia="Arial" w:hAnsi="Arial" w:cs="Arial"/>
          <w:sz w:val="24"/>
          <w:szCs w:val="24"/>
        </w:rPr>
      </w:pPr>
      <w:proofErr w:type="gramStart"/>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Arial" w:eastAsia="Arial" w:hAnsi="Arial" w:cs="Arial"/>
          <w:sz w:val="24"/>
          <w:szCs w:val="24"/>
        </w:rPr>
        <w:t>Exceptional teamwork skills</w:t>
      </w:r>
    </w:p>
    <w:p w14:paraId="00000017" w14:textId="77777777" w:rsidR="00512C72" w:rsidRDefault="00146186">
      <w:pPr>
        <w:ind w:left="1080" w:hanging="360"/>
        <w:rPr>
          <w:rFonts w:ascii="Arial" w:eastAsia="Arial" w:hAnsi="Arial" w:cs="Arial"/>
          <w:sz w:val="24"/>
          <w:szCs w:val="24"/>
        </w:rPr>
      </w:pPr>
      <w:proofErr w:type="gramStart"/>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Arial" w:eastAsia="Arial" w:hAnsi="Arial" w:cs="Arial"/>
          <w:sz w:val="24"/>
          <w:szCs w:val="24"/>
        </w:rPr>
        <w:t>Excellent communication in English</w:t>
      </w:r>
    </w:p>
    <w:p w14:paraId="00000018" w14:textId="77777777" w:rsidR="00512C72" w:rsidRDefault="00512C72">
      <w:pPr>
        <w:ind w:left="1080" w:hanging="360"/>
        <w:rPr>
          <w:rFonts w:ascii="Arial" w:eastAsia="Arial" w:hAnsi="Arial" w:cs="Arial"/>
          <w:sz w:val="24"/>
          <w:szCs w:val="24"/>
        </w:rPr>
      </w:pPr>
    </w:p>
    <w:p w14:paraId="00000019" w14:textId="77777777" w:rsidR="00512C72" w:rsidRDefault="00146186">
      <w:pPr>
        <w:ind w:left="1080" w:hanging="360"/>
        <w:rPr>
          <w:rFonts w:ascii="Arial" w:eastAsia="Arial" w:hAnsi="Arial" w:cs="Arial"/>
          <w:sz w:val="24"/>
          <w:szCs w:val="24"/>
        </w:rPr>
      </w:pPr>
      <w:r>
        <w:rPr>
          <w:rFonts w:ascii="Arial" w:eastAsia="Arial" w:hAnsi="Arial" w:cs="Arial"/>
          <w:sz w:val="24"/>
          <w:szCs w:val="24"/>
        </w:rPr>
        <w:t>Desirable skills and experience:</w:t>
      </w:r>
    </w:p>
    <w:p w14:paraId="0000001A" w14:textId="77777777" w:rsidR="00512C72" w:rsidRDefault="00146186">
      <w:pPr>
        <w:ind w:left="1080" w:hanging="360"/>
        <w:rPr>
          <w:rFonts w:ascii="Arial" w:eastAsia="Arial" w:hAnsi="Arial" w:cs="Arial"/>
          <w:sz w:val="24"/>
          <w:szCs w:val="24"/>
        </w:rPr>
      </w:pPr>
      <w:proofErr w:type="gramStart"/>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Arial" w:eastAsia="Arial" w:hAnsi="Arial" w:cs="Arial"/>
          <w:sz w:val="24"/>
          <w:szCs w:val="24"/>
        </w:rPr>
        <w:t>Proficiency in G suite, Canva, Slack, Asana, and social media platforms</w:t>
      </w:r>
    </w:p>
    <w:p w14:paraId="0000001B" w14:textId="77777777" w:rsidR="00512C72" w:rsidRDefault="00146186">
      <w:pPr>
        <w:ind w:left="1080" w:hanging="360"/>
        <w:rPr>
          <w:rFonts w:ascii="Arial" w:eastAsia="Arial" w:hAnsi="Arial" w:cs="Arial"/>
          <w:sz w:val="24"/>
          <w:szCs w:val="24"/>
        </w:rPr>
      </w:pPr>
      <w:proofErr w:type="gramStart"/>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Arial" w:eastAsia="Arial" w:hAnsi="Arial" w:cs="Arial"/>
          <w:sz w:val="24"/>
          <w:szCs w:val="24"/>
        </w:rPr>
        <w:t>Experience communicating about public health and/or infectious disease</w:t>
      </w:r>
    </w:p>
    <w:p w14:paraId="0000001C" w14:textId="77777777" w:rsidR="00512C72" w:rsidRDefault="00146186">
      <w:pPr>
        <w:ind w:left="1080" w:hanging="360"/>
        <w:rPr>
          <w:rFonts w:ascii="Arial" w:eastAsia="Arial" w:hAnsi="Arial" w:cs="Arial"/>
          <w:sz w:val="24"/>
          <w:szCs w:val="24"/>
        </w:rPr>
      </w:pPr>
      <w:proofErr w:type="gramStart"/>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Arial" w:eastAsia="Arial" w:hAnsi="Arial" w:cs="Arial"/>
          <w:sz w:val="24"/>
          <w:szCs w:val="24"/>
        </w:rPr>
        <w:t>Fluency in additional languages (particularly French)</w:t>
      </w:r>
    </w:p>
    <w:p w14:paraId="0000001D" w14:textId="77777777" w:rsidR="00512C72" w:rsidRDefault="00146186">
      <w:pPr>
        <w:ind w:left="1080" w:hanging="360"/>
        <w:rPr>
          <w:rFonts w:ascii="Arial" w:eastAsia="Arial" w:hAnsi="Arial" w:cs="Arial"/>
          <w:sz w:val="24"/>
          <w:szCs w:val="24"/>
        </w:rPr>
      </w:pPr>
      <w:proofErr w:type="gramStart"/>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Arial" w:eastAsia="Arial" w:hAnsi="Arial" w:cs="Arial"/>
          <w:sz w:val="24"/>
          <w:szCs w:val="24"/>
        </w:rPr>
        <w:t>Experience with data visualization</w:t>
      </w:r>
    </w:p>
    <w:p w14:paraId="0000001E" w14:textId="77777777" w:rsidR="00512C72" w:rsidRDefault="00512C72">
      <w:pPr>
        <w:spacing w:after="240"/>
        <w:ind w:left="1080" w:hanging="360"/>
        <w:rPr>
          <w:rFonts w:ascii="Arial" w:eastAsia="Arial" w:hAnsi="Arial" w:cs="Arial"/>
          <w:sz w:val="24"/>
          <w:szCs w:val="24"/>
        </w:rPr>
      </w:pPr>
    </w:p>
    <w:p w14:paraId="0000001F" w14:textId="77777777" w:rsidR="00512C72" w:rsidRDefault="00146186">
      <w:pPr>
        <w:spacing w:before="240" w:after="240"/>
        <w:rPr>
          <w:rFonts w:ascii="Arial" w:eastAsia="Arial" w:hAnsi="Arial" w:cs="Arial"/>
          <w:sz w:val="24"/>
          <w:szCs w:val="24"/>
        </w:rPr>
      </w:pPr>
      <w:r>
        <w:rPr>
          <w:rFonts w:ascii="Arial" w:eastAsia="Arial" w:hAnsi="Arial" w:cs="Arial"/>
          <w:sz w:val="24"/>
          <w:szCs w:val="24"/>
        </w:rPr>
        <w:t>This positi</w:t>
      </w:r>
      <w:r>
        <w:rPr>
          <w:rFonts w:ascii="Arial" w:eastAsia="Arial" w:hAnsi="Arial" w:cs="Arial"/>
          <w:sz w:val="24"/>
          <w:szCs w:val="24"/>
        </w:rPr>
        <w:t xml:space="preserve">on will report to the Communications and Social Media Manager.  The recruiting process will end when a suitable candidate is found with a start date as soon as possible. </w:t>
      </w:r>
    </w:p>
    <w:p w14:paraId="00000020" w14:textId="77777777" w:rsidR="00512C72" w:rsidRDefault="00146186">
      <w:pPr>
        <w:spacing w:before="240" w:after="240"/>
        <w:rPr>
          <w:rFonts w:ascii="Arial" w:eastAsia="Arial" w:hAnsi="Arial" w:cs="Arial"/>
          <w:sz w:val="24"/>
          <w:szCs w:val="24"/>
        </w:rPr>
      </w:pPr>
      <w:r>
        <w:rPr>
          <w:rFonts w:ascii="Arial" w:eastAsia="Arial" w:hAnsi="Arial" w:cs="Arial"/>
          <w:sz w:val="24"/>
          <w:szCs w:val="24"/>
        </w:rPr>
        <w:t>CASC is an equal opportunity employer. We value diversity and are committed to an inc</w:t>
      </w:r>
      <w:r>
        <w:rPr>
          <w:rFonts w:ascii="Arial" w:eastAsia="Arial" w:hAnsi="Arial" w:cs="Arial"/>
          <w:sz w:val="24"/>
          <w:szCs w:val="24"/>
        </w:rPr>
        <w:t>lusive and equitable work environment*. Selection decisions are solely based on job-related factors. We encourage all qualified candidates to apply.</w:t>
      </w:r>
    </w:p>
    <w:p w14:paraId="00000021" w14:textId="77777777" w:rsidR="00512C72" w:rsidRDefault="00146186">
      <w:pPr>
        <w:spacing w:before="240" w:after="240"/>
        <w:rPr>
          <w:rFonts w:ascii="Arial" w:eastAsia="Arial" w:hAnsi="Arial" w:cs="Arial"/>
          <w:sz w:val="24"/>
          <w:szCs w:val="24"/>
        </w:rPr>
      </w:pPr>
      <w:r>
        <w:rPr>
          <w:rFonts w:ascii="Arial" w:eastAsia="Arial" w:hAnsi="Arial" w:cs="Arial"/>
          <w:sz w:val="24"/>
          <w:szCs w:val="24"/>
        </w:rPr>
        <w:t xml:space="preserve">Salary range is $55,000 - $65,000.  </w:t>
      </w:r>
    </w:p>
    <w:p w14:paraId="00000022" w14:textId="77777777" w:rsidR="00512C72" w:rsidRDefault="00146186">
      <w:pPr>
        <w:spacing w:before="240" w:after="240"/>
        <w:rPr>
          <w:rFonts w:ascii="Arial" w:eastAsia="Arial" w:hAnsi="Arial" w:cs="Arial"/>
          <w:sz w:val="24"/>
          <w:szCs w:val="24"/>
        </w:rPr>
      </w:pPr>
      <w:r>
        <w:rPr>
          <w:rFonts w:ascii="Arial" w:eastAsia="Arial" w:hAnsi="Arial" w:cs="Arial"/>
          <w:sz w:val="24"/>
          <w:szCs w:val="24"/>
        </w:rPr>
        <w:t xml:space="preserve">*As part of our commitment to an inclusive work environment we accept </w:t>
      </w:r>
      <w:r>
        <w:rPr>
          <w:rFonts w:ascii="Arial" w:eastAsia="Arial" w:hAnsi="Arial" w:cs="Arial"/>
          <w:sz w:val="24"/>
          <w:szCs w:val="24"/>
        </w:rPr>
        <w:t>and encourage anonymized resumes.</w:t>
      </w:r>
    </w:p>
    <w:p w14:paraId="00000023" w14:textId="77777777" w:rsidR="00512C72" w:rsidRDefault="00146186">
      <w:pPr>
        <w:spacing w:before="240" w:after="240"/>
        <w:rPr>
          <w:rFonts w:ascii="Arial" w:eastAsia="Arial" w:hAnsi="Arial" w:cs="Arial"/>
          <w:b/>
          <w:sz w:val="24"/>
          <w:szCs w:val="24"/>
        </w:rPr>
      </w:pPr>
      <w:hyperlink r:id="rId5">
        <w:r>
          <w:rPr>
            <w:rFonts w:ascii="Arial" w:eastAsia="Arial" w:hAnsi="Arial" w:cs="Arial"/>
            <w:b/>
            <w:color w:val="1155CC"/>
            <w:sz w:val="24"/>
            <w:szCs w:val="24"/>
            <w:u w:val="single"/>
          </w:rPr>
          <w:t>Apply Here</w:t>
        </w:r>
      </w:hyperlink>
    </w:p>
    <w:p w14:paraId="00000024" w14:textId="77777777" w:rsidR="00512C72" w:rsidRDefault="00146186">
      <w:pPr>
        <w:numPr>
          <w:ilvl w:val="0"/>
          <w:numId w:val="2"/>
        </w:numPr>
        <w:rPr>
          <w:rFonts w:ascii="Arial" w:eastAsia="Arial" w:hAnsi="Arial" w:cs="Arial"/>
        </w:rPr>
      </w:pPr>
      <w:r>
        <w:rPr>
          <w:rFonts w:ascii="Arial" w:eastAsia="Arial" w:hAnsi="Arial" w:cs="Arial"/>
          <w:b/>
          <w:sz w:val="24"/>
          <w:szCs w:val="24"/>
        </w:rPr>
        <w:t xml:space="preserve">resume </w:t>
      </w:r>
    </w:p>
    <w:p w14:paraId="00000025" w14:textId="77777777" w:rsidR="00512C72" w:rsidRDefault="00146186">
      <w:pPr>
        <w:numPr>
          <w:ilvl w:val="0"/>
          <w:numId w:val="2"/>
        </w:numPr>
        <w:rPr>
          <w:rFonts w:ascii="Arial" w:eastAsia="Arial" w:hAnsi="Arial" w:cs="Arial"/>
        </w:rPr>
      </w:pPr>
      <w:r>
        <w:rPr>
          <w:rFonts w:ascii="Arial" w:eastAsia="Arial" w:hAnsi="Arial" w:cs="Arial"/>
          <w:b/>
          <w:sz w:val="24"/>
          <w:szCs w:val="24"/>
        </w:rPr>
        <w:t>cover letter</w:t>
      </w:r>
    </w:p>
    <w:p w14:paraId="00000026" w14:textId="77777777" w:rsidR="00512C72" w:rsidRDefault="00146186">
      <w:pPr>
        <w:numPr>
          <w:ilvl w:val="0"/>
          <w:numId w:val="2"/>
        </w:numPr>
        <w:spacing w:after="240"/>
        <w:rPr>
          <w:rFonts w:ascii="Arial" w:eastAsia="Arial" w:hAnsi="Arial" w:cs="Arial"/>
        </w:rPr>
      </w:pPr>
      <w:r>
        <w:rPr>
          <w:rFonts w:ascii="Arial" w:eastAsia="Arial" w:hAnsi="Arial" w:cs="Arial"/>
          <w:b/>
          <w:sz w:val="24"/>
          <w:szCs w:val="24"/>
        </w:rPr>
        <w:lastRenderedPageBreak/>
        <w:t>2-3 examples of science communication content you’ve created (</w:t>
      </w:r>
      <w:r>
        <w:rPr>
          <w:rFonts w:ascii="Arial" w:eastAsia="Arial" w:hAnsi="Arial" w:cs="Arial"/>
          <w:b/>
          <w:sz w:val="24"/>
          <w:szCs w:val="24"/>
        </w:rPr>
        <w:t>indicate your contributions)</w:t>
      </w:r>
    </w:p>
    <w:p w14:paraId="00000027" w14:textId="77777777" w:rsidR="00512C72" w:rsidRDefault="00146186">
      <w:pPr>
        <w:spacing w:before="240" w:after="240"/>
        <w:rPr>
          <w:rFonts w:ascii="Arial" w:eastAsia="Arial" w:hAnsi="Arial" w:cs="Arial"/>
          <w:sz w:val="24"/>
          <w:szCs w:val="24"/>
        </w:rPr>
      </w:pPr>
      <w:r>
        <w:rPr>
          <w:rFonts w:ascii="Arial" w:eastAsia="Arial" w:hAnsi="Arial" w:cs="Arial"/>
          <w:sz w:val="24"/>
          <w:szCs w:val="24"/>
        </w:rPr>
        <w:t>We thank all applicants for their interest. Only those selected for an interview will be contacted.</w:t>
      </w:r>
    </w:p>
    <w:sectPr w:rsidR="00512C7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Raleway">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02B6A"/>
    <w:multiLevelType w:val="multilevel"/>
    <w:tmpl w:val="9CC6E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A5C1E39"/>
    <w:multiLevelType w:val="multilevel"/>
    <w:tmpl w:val="5FCA2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C72"/>
    <w:rsid w:val="00146186"/>
    <w:rsid w:val="00510C4E"/>
    <w:rsid w:val="00512C72"/>
    <w:rsid w:val="005F11D3"/>
    <w:rsid w:val="00BB466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6B87814B-BC9E-334B-A45B-105C023E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rFonts w:ascii="Raleway" w:eastAsia="Raleway" w:hAnsi="Raleway" w:cs="Raleway"/>
      <w:b/>
      <w:color w:val="1D3F51"/>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rFonts w:ascii="Raleway" w:eastAsia="Raleway" w:hAnsi="Raleway" w:cs="Raleway"/>
      <w:b/>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scaccs.freshteam.com/jobs/76QbtpsPHjg-/science-communicator-communicateur-rice-scientifique-remo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Deschenes</cp:lastModifiedBy>
  <cp:revision>4</cp:revision>
  <dcterms:created xsi:type="dcterms:W3CDTF">2022-03-21T18:53:00Z</dcterms:created>
  <dcterms:modified xsi:type="dcterms:W3CDTF">2022-03-22T01:09:00Z</dcterms:modified>
</cp:coreProperties>
</file>